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9fofil97alcd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Werkblad Mens vs. AI (A-stroom)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apninwcrspc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🔍 Vergelijking: AI-oplossing vs. menselijke ideeën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i w:val="1"/>
          <w:color w:val="000000"/>
          <w:sz w:val="26"/>
          <w:szCs w:val="26"/>
        </w:rPr>
      </w:pPr>
      <w:bookmarkStart w:colFirst="0" w:colLast="0" w:name="_utwdj29e7ge0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🌐 Voorbeeldsituatie: </w:t>
      </w: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Twee leerlingen willen met hetzelfde boek werken, maar er is maar één exemplaar.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28.9796179375794"/>
        <w:gridCol w:w="6396.532193086045"/>
        <w:tblGridChange w:id="0">
          <w:tblGrid>
            <w:gridCol w:w="2628.9796179375794"/>
            <w:gridCol w:w="6396.53219308604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Mogelijke antwoorden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AI-oplossing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“Maak een schema: leerling A gebruikt het 20 minuten, dan leerling B.”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“Zoek online een tweede versie.”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Gevoelsmens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“Ik zou me buitengesloten voelen als ik steeds moet wachten.”</w:t>
            </w:r>
          </w:p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“Misschien wil iemand het boek liever nu omdat hij stress heeft.”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Gewetensstem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“Het moet eerlijk zijn voor beiden.”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“Iedereen heeft recht op gelijke kansen.”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Oplossingsgerichte mens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“Misschien kunnen ze samen lezen of om de beurt samenvatten.”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“We vragen de leerkracht of er nog een kopie is.”</w:t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Laat leerlingen zien hoe AI vaak snel en logisch redeneert, maar gevoelens of context mist.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wuxa3jmalyfu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🎨 Teken jullie gezamenlijke oplossing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Mogelijke elementen in een tekening: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Twee leerlingen met één boek en een zandloper erbij (tijd verdelen)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Een AI-robot die een schema toont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Eén leerling die zegt: “Zullen we het samen lezen?”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Een leerkracht die een tweede kopie geeft</w:t>
        <w:br w:type="textWrapping"/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Laat leerlingen met kleuren aanduiden wie AI is, wie de gevoelsmens is, enz.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wys367ns9e91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💬 Reflectievragen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hhh64n3efve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Wat vond jij het verschil tussen AI en mens in jullie oplossing?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“De AI dacht heel logisch, maar voelde niet hoe het was om te moeten wachten.”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“Mensen denken meer aan hoe iemand zich voelt.”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“De AI gaf meteen een oplossing, maar die was niet per se de vriendelijkste.”</w:t>
        <w:br w:type="textWrapping"/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ddt8u6f05pd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Welke menselijke rol vond jij het belangrijkst?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Voorbeelden: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“De gevoelsmens, want die zorgt dat niemand zich verdrietig voelt.”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“De gewetensstem, want eerlijkheid is belangrijk in een groep.”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“De praktische denker, want zo komt er echt een oplossing.”</w:t>
        <w:br w:type="textWrapping"/>
      </w:r>
    </w:p>
    <w:p w:rsidR="00000000" w:rsidDel="00000000" w:rsidP="00000000" w:rsidRDefault="00000000" w:rsidRPr="00000000" w14:paraId="0000002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📌 Tip: bespreek klassikaal of één rol voldoende is, of waarom samenwerking tussen de rollen zo krachtig is.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00f1bcsv2ry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Denk jij dat AI mensen ooit helemaal kan vervangen? Waarom wel of niet?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Mogelijke antwoorden: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“Nee, AI voelt geen emoties.”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“AI kan niet zien of iemand verdrietig kijkt.”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“Misschien voor simpele dingen, zoals plannen of rekenwerk.”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“Voor moeilijke gesprekken of troost heb je mensen nodig.”</w:t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Extra klassikale verwerkingsvraag:</w:t>
        <w:br w:type="textWrapping"/>
      </w:r>
      <w:r w:rsidDel="00000000" w:rsidR="00000000" w:rsidRPr="00000000">
        <w:rPr>
          <w:rtl w:val="0"/>
        </w:rPr>
        <w:t xml:space="preserve"> “Wanneer zou jij liever AI gebruiken, en wanneer liever een echte mens?”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5363DD-7E0D-4EA1-812A-190E87B1558F}"/>
</file>

<file path=customXml/itemProps2.xml><?xml version="1.0" encoding="utf-8"?>
<ds:datastoreItem xmlns:ds="http://schemas.openxmlformats.org/officeDocument/2006/customXml" ds:itemID="{BA8172EF-E494-4190-87BB-4AB519287209}"/>
</file>

<file path=customXml/itemProps3.xml><?xml version="1.0" encoding="utf-8"?>
<ds:datastoreItem xmlns:ds="http://schemas.openxmlformats.org/officeDocument/2006/customXml" ds:itemID="{972931B9-3773-4560-A34F-8CAE3CADB41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